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DF4A0C">
        <w:rPr>
          <w:rFonts w:asciiTheme="majorHAnsi" w:hAnsiTheme="majorHAnsi" w:cs="Arial"/>
          <w:b/>
          <w:sz w:val="28"/>
          <w:szCs w:val="28"/>
        </w:rPr>
        <w:t>1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1. lipnja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20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4B0DF9">
        <w:rPr>
          <w:rFonts w:asciiTheme="majorHAnsi" w:hAnsiTheme="majorHAnsi"/>
          <w:b w:val="0"/>
          <w:noProof/>
          <w:sz w:val="24"/>
          <w:szCs w:val="24"/>
          <w:lang w:val="hr-HR"/>
        </w:rPr>
        <w:t>18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2020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DF4A0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20.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EC1EB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8C5180">
        <w:tc>
          <w:tcPr>
            <w:tcW w:w="7031" w:type="dxa"/>
            <w:gridSpan w:val="3"/>
          </w:tcPr>
          <w:p w:rsidR="004D1B41" w:rsidRDefault="004D1B41" w:rsidP="00DF4A0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646CB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2020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FF3486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za provedbu programa javnih potreba RH u tehničkoj kulturi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F4A0C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 dva kruga Javnog poziva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(izravni programski troškovi, plaće i naknade zaposlenika)</w:t>
            </w:r>
          </w:p>
        </w:tc>
        <w:tc>
          <w:tcPr>
            <w:tcW w:w="2257" w:type="dxa"/>
          </w:tcPr>
          <w:p w:rsidR="004D1B41" w:rsidRPr="00DF4A0C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4D1B41" w:rsidTr="00EE71AD">
        <w:tc>
          <w:tcPr>
            <w:tcW w:w="7031" w:type="dxa"/>
            <w:gridSpan w:val="3"/>
          </w:tcPr>
          <w:p w:rsidR="004D1B41" w:rsidRPr="004D1B41" w:rsidRDefault="004D1B41" w:rsidP="00DF4A0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 u 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DF4A0C" w:rsidRPr="00DF4A0C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dva kruga Javnog poziva</w:t>
            </w:r>
          </w:p>
        </w:tc>
        <w:tc>
          <w:tcPr>
            <w:tcW w:w="2257" w:type="dxa"/>
          </w:tcPr>
          <w:p w:rsidR="004D1B41" w:rsidRPr="00DF4A0C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DF4A0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Realno procijenjen iznos prenesenih sredstava iz 2020. godine u 2021. godinu zbog objektivnih razloga – izravni troškovi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DF4A0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DF4A0C" w:rsidTr="00DF4A0C">
        <w:tc>
          <w:tcPr>
            <w:tcW w:w="7031" w:type="dxa"/>
            <w:gridSpan w:val="3"/>
          </w:tcPr>
          <w:p w:rsidR="00DF4A0C" w:rsidRDefault="00DF4A0C" w:rsidP="00DF4A0C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Realno procijenjen iznos prenesenih sredstava iz 2020. godine u 2021. godinu zbog objektivnih razloga – neizravni troškovi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DF4A0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DF4A0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F9675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DF4A0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1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DF4A0C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DF4A0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1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</w:tbl>
    <w:p w:rsidR="002F2B23" w:rsidRPr="000D0EFE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općim ciljem, prioritetima i prihvatljivim djelatnostima tehničke kulture</w:t>
      </w:r>
      <w:r w:rsidR="006E12C9">
        <w:rPr>
          <w:rFonts w:ascii="Cambria" w:hAnsi="Cambria" w:cs="Arial"/>
        </w:rPr>
        <w:t xml:space="preserve"> koje su obuhvaćene ovim Javnim pozivom</w:t>
      </w:r>
    </w:p>
    <w:p w:rsidR="0078316A" w:rsidRPr="006E12C9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4F1A0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2 -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D8591E">
        <w:rPr>
          <w:rFonts w:ascii="Cambria" w:hAnsi="Cambria" w:cs="Arial"/>
          <w:b/>
          <w:bCs/>
          <w:caps/>
          <w:sz w:val="22"/>
          <w:szCs w:val="22"/>
        </w:rPr>
        <w:t>1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F27DCB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D8591E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2020. godini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(ILI SLIČNOG PROGRAMA) U 201</w:t>
            </w:r>
            <w:r w:rsid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9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</w:t>
            </w:r>
            <w:r w:rsid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87A70" w:rsidTr="00B86616">
        <w:tc>
          <w:tcPr>
            <w:tcW w:w="9288" w:type="dxa"/>
            <w:gridSpan w:val="2"/>
          </w:tcPr>
          <w:p w:rsidR="00A87A70" w:rsidRPr="00A87A70" w:rsidRDefault="00A87A70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OPIS </w:t>
            </w:r>
            <w:r w:rsidR="00260B5B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PROVEDBE I REZULTATA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OVOG ILI SLIČNOG PROGRAMA U 2020. GODINI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(</w:t>
            </w:r>
            <w:r w:rsidR="003104C7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navesti što je prijavitelj napravio u odnosu na plan, je li nešto novo napravio, što nije napravio zbog vanjskih, objektivnih okolnosti te hoće li program iz 2020. godine produžiti na 2021. godinu)</w:t>
            </w:r>
          </w:p>
          <w:p w:rsidR="00A87A70" w:rsidRPr="00A87A70" w:rsidRDefault="00A87A70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  <w:p w:rsidR="00A87A70" w:rsidRPr="00A87A70" w:rsidRDefault="00A87A70" w:rsidP="00A87A70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Pr="00A87A70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geografske karakteristike i slično,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3836EE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što će oni raditi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2C6E6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625C01" w:rsidRPr="004A051E" w:rsidRDefault="00625C01" w:rsidP="00625C01">
      <w:pPr>
        <w:pStyle w:val="StandardWeb"/>
        <w:spacing w:before="0" w:beforeAutospacing="0" w:after="0" w:afterAutospacing="0"/>
        <w:ind w:left="36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21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625C01" w:rsidRDefault="00625C01" w:rsidP="00625C01">
      <w:pPr>
        <w:pStyle w:val="StandardWeb"/>
        <w:spacing w:before="0" w:beforeAutospacing="0" w:after="0" w:afterAutospacing="0"/>
        <w:ind w:left="36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Redni broj i naziv programa drugog prijavitelja koji se javio na ovaj Javni poziv 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625C01" w:rsidRPr="00173FCF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Pr="006E6BD0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625C01" w:rsidRPr="008165B4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2020. godini</w:t>
            </w:r>
          </w:p>
        </w:tc>
        <w:tc>
          <w:tcPr>
            <w:tcW w:w="6628" w:type="dxa"/>
          </w:tcPr>
          <w:p w:rsidR="00625C01" w:rsidRPr="008165B4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2660" w:type="dxa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625C01" w:rsidRPr="008165B4" w:rsidRDefault="00625C01" w:rsidP="00C701F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(ILI SLIČNOG PROGRAMA) U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9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OPIS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PROVEDBE I REZULTATA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OVOG ILI SLIČNOG PROGRAMA U 2020. GODINI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navesti što je prijavitelj napravio u odnosu na plan, je li nešto novo napravio, što nije napravio zbog vanjskih, objektivnih okolnosti te hoće li program iz 2020. godine produžiti na 2021. godinu)</w:t>
            </w:r>
          </w:p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STRUKTURU 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geografske karakteristike i slično,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RAZRADA AKTIVNOSTI – OBJASNITI VRSTU AKTIVNOSTI I METODE RADA, MJESTO, VRIJEME I TRAJANJE AKTIVNOSTI, NAVESTI IZVODITELJE, SURADNIKE, PARTNERE I VOLONTERE U AKTIVNOSTIMA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što će oni raditi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2C6E63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625C01" w:rsidRPr="009C3199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Pr="009C3199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A87A70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2C6E63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625C01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25C01" w:rsidTr="00C701FA">
        <w:tc>
          <w:tcPr>
            <w:tcW w:w="9288" w:type="dxa"/>
            <w:gridSpan w:val="2"/>
          </w:tcPr>
          <w:p w:rsidR="00625C01" w:rsidRPr="008E1376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625C01" w:rsidRPr="008E1376" w:rsidRDefault="00625C01" w:rsidP="00C701F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625C01" w:rsidRPr="00D234AD" w:rsidRDefault="00625C01" w:rsidP="00625C01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3104C7" w:rsidRPr="003104C7" w:rsidRDefault="003104C7" w:rsidP="003104C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3104C7" w:rsidRPr="003104C7" w:rsidRDefault="003104C7" w:rsidP="003104C7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3104C7" w:rsidRPr="003104C7" w:rsidRDefault="003104C7" w:rsidP="003104C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  <w:bookmarkStart w:id="0" w:name="_GoBack"/>
      <w:bookmarkEnd w:id="0"/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3D66C1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8C3CA8">
          <w:rPr>
            <w:rFonts w:asciiTheme="majorHAnsi" w:hAnsiTheme="majorHAnsi"/>
            <w:noProof/>
            <w:sz w:val="20"/>
            <w:szCs w:val="20"/>
          </w:rPr>
          <w:t>6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8A" w:rsidRDefault="008F768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65"/>
    <w:rsid w:val="00046101"/>
    <w:rsid w:val="00046A6A"/>
    <w:rsid w:val="000508BC"/>
    <w:rsid w:val="00052DF9"/>
    <w:rsid w:val="00053905"/>
    <w:rsid w:val="00072E07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2107"/>
    <w:rsid w:val="0041535F"/>
    <w:rsid w:val="004179D9"/>
    <w:rsid w:val="00455846"/>
    <w:rsid w:val="00457A71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6559"/>
    <w:rsid w:val="00587B90"/>
    <w:rsid w:val="005B15A2"/>
    <w:rsid w:val="005B5911"/>
    <w:rsid w:val="005E0D99"/>
    <w:rsid w:val="0060076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51EEB"/>
    <w:rsid w:val="00A53F65"/>
    <w:rsid w:val="00A70AAF"/>
    <w:rsid w:val="00A7155D"/>
    <w:rsid w:val="00A76B6A"/>
    <w:rsid w:val="00A81D3D"/>
    <w:rsid w:val="00A87A70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2982"/>
    <w:rsid w:val="00C63582"/>
    <w:rsid w:val="00C7249B"/>
    <w:rsid w:val="00C873BA"/>
    <w:rsid w:val="00C90616"/>
    <w:rsid w:val="00C942E7"/>
    <w:rsid w:val="00CB4374"/>
    <w:rsid w:val="00D21003"/>
    <w:rsid w:val="00D234AD"/>
    <w:rsid w:val="00D23847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5FB1"/>
    <w:rsid w:val="00DE056B"/>
    <w:rsid w:val="00DE5DBC"/>
    <w:rsid w:val="00DF4A0C"/>
    <w:rsid w:val="00DF5761"/>
    <w:rsid w:val="00E0163F"/>
    <w:rsid w:val="00E027C7"/>
    <w:rsid w:val="00E1638E"/>
    <w:rsid w:val="00E219D1"/>
    <w:rsid w:val="00E46F49"/>
    <w:rsid w:val="00E53987"/>
    <w:rsid w:val="00E646CB"/>
    <w:rsid w:val="00E72E65"/>
    <w:rsid w:val="00E848DF"/>
    <w:rsid w:val="00EA2850"/>
    <w:rsid w:val="00EA44C6"/>
    <w:rsid w:val="00EC1EBC"/>
    <w:rsid w:val="00EC29FE"/>
    <w:rsid w:val="00EC5722"/>
    <w:rsid w:val="00EE6860"/>
    <w:rsid w:val="00F0009A"/>
    <w:rsid w:val="00F12333"/>
    <w:rsid w:val="00F14E89"/>
    <w:rsid w:val="00F27DCB"/>
    <w:rsid w:val="00F5357E"/>
    <w:rsid w:val="00F6767F"/>
    <w:rsid w:val="00F927FC"/>
    <w:rsid w:val="00F96757"/>
    <w:rsid w:val="00FB1E2F"/>
    <w:rsid w:val="00FB493B"/>
    <w:rsid w:val="00FC60E8"/>
    <w:rsid w:val="00FF271B"/>
    <w:rsid w:val="00FF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A1E56EA3-2A08-45B6-B475-1DBAD759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BA0B7-277D-4BC5-B0BF-9F1D31C3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Jasna</cp:lastModifiedBy>
  <cp:revision>41</cp:revision>
  <cp:lastPrinted>2018-05-17T12:27:00Z</cp:lastPrinted>
  <dcterms:created xsi:type="dcterms:W3CDTF">2018-05-07T06:54:00Z</dcterms:created>
  <dcterms:modified xsi:type="dcterms:W3CDTF">2020-05-18T15:19:00Z</dcterms:modified>
</cp:coreProperties>
</file>